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72B3A" w14:textId="77777777" w:rsidR="00086433" w:rsidRDefault="00086433" w:rsidP="00086433">
      <w:pPr>
        <w:keepNext/>
        <w:keepLines/>
        <w:tabs>
          <w:tab w:val="left" w:pos="1380"/>
        </w:tabs>
        <w:spacing w:before="240" w:after="240" w:line="276" w:lineRule="auto"/>
        <w:outlineLvl w:val="0"/>
        <w:rPr>
          <w:rFonts w:ascii="Arial" w:eastAsiaTheme="majorEastAsia" w:hAnsi="Arial" w:cs="Arial"/>
          <w:bCs/>
          <w:color w:val="000000" w:themeColor="text1"/>
          <w:sz w:val="22"/>
          <w:szCs w:val="22"/>
        </w:rPr>
      </w:pPr>
      <w:bookmarkStart w:id="0" w:name="TITTEL"/>
      <w:r>
        <w:rPr>
          <w:rFonts w:ascii="Arial" w:eastAsiaTheme="majorEastAsia" w:hAnsi="Arial" w:cs="Arial"/>
          <w:bCs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2210306" wp14:editId="177DC8EF">
            <wp:simplePos x="914400" y="1066800"/>
            <wp:positionH relativeFrom="column">
              <wp:align>left</wp:align>
            </wp:positionH>
            <wp:positionV relativeFrom="paragraph">
              <wp:align>top</wp:align>
            </wp:positionV>
            <wp:extent cx="2108200" cy="787400"/>
            <wp:effectExtent l="0" t="0" r="0" b="0"/>
            <wp:wrapSquare wrapText="bothSides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820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Theme="majorEastAsia" w:hAnsi="Arial" w:cs="Arial"/>
          <w:bCs/>
          <w:color w:val="000000" w:themeColor="text1"/>
          <w:sz w:val="22"/>
          <w:szCs w:val="22"/>
        </w:rPr>
        <w:tab/>
      </w:r>
      <w:r>
        <w:rPr>
          <w:rFonts w:ascii="Arial" w:eastAsiaTheme="majorEastAsia" w:hAnsi="Arial" w:cs="Arial"/>
          <w:bCs/>
          <w:color w:val="000000" w:themeColor="text1"/>
          <w:sz w:val="22"/>
          <w:szCs w:val="22"/>
        </w:rPr>
        <w:tab/>
      </w:r>
      <w:r>
        <w:rPr>
          <w:rFonts w:ascii="Arial" w:eastAsiaTheme="majorEastAsia" w:hAnsi="Arial" w:cs="Arial"/>
          <w:bCs/>
          <w:color w:val="000000" w:themeColor="text1"/>
          <w:sz w:val="22"/>
          <w:szCs w:val="22"/>
        </w:rPr>
        <w:tab/>
      </w:r>
      <w:r>
        <w:rPr>
          <w:rFonts w:ascii="Arial" w:eastAsiaTheme="majorEastAsia" w:hAnsi="Arial" w:cs="Arial"/>
          <w:bCs/>
          <w:color w:val="000000" w:themeColor="text1"/>
          <w:sz w:val="22"/>
          <w:szCs w:val="22"/>
        </w:rPr>
        <w:tab/>
      </w:r>
      <w:proofErr w:type="spellStart"/>
      <w:r>
        <w:rPr>
          <w:rFonts w:ascii="Arial" w:eastAsiaTheme="majorEastAsia" w:hAnsi="Arial" w:cs="Arial"/>
          <w:bCs/>
          <w:color w:val="000000" w:themeColor="text1"/>
          <w:sz w:val="22"/>
          <w:szCs w:val="22"/>
        </w:rPr>
        <w:t>Skeisvang</w:t>
      </w:r>
      <w:proofErr w:type="spellEnd"/>
      <w:r>
        <w:rPr>
          <w:rFonts w:ascii="Arial" w:eastAsiaTheme="majorEastAsia" w:hAnsi="Arial" w:cs="Arial"/>
          <w:bCs/>
          <w:color w:val="000000" w:themeColor="text1"/>
          <w:sz w:val="22"/>
          <w:szCs w:val="22"/>
        </w:rPr>
        <w:t xml:space="preserve"> videregående skole</w:t>
      </w:r>
      <w:r>
        <w:rPr>
          <w:rFonts w:ascii="Arial" w:eastAsiaTheme="majorEastAsia" w:hAnsi="Arial" w:cs="Arial"/>
          <w:bCs/>
          <w:color w:val="000000" w:themeColor="text1"/>
          <w:sz w:val="22"/>
          <w:szCs w:val="22"/>
        </w:rPr>
        <w:br/>
      </w:r>
      <w:r>
        <w:rPr>
          <w:rFonts w:ascii="Arial" w:eastAsiaTheme="majorEastAsia" w:hAnsi="Arial" w:cs="Arial"/>
          <w:bCs/>
          <w:color w:val="000000" w:themeColor="text1"/>
          <w:sz w:val="22"/>
          <w:szCs w:val="22"/>
        </w:rPr>
        <w:br w:type="textWrapping" w:clear="all"/>
      </w:r>
    </w:p>
    <w:p w14:paraId="27E219F4" w14:textId="77777777" w:rsidR="00086433" w:rsidRDefault="00086433" w:rsidP="00086433">
      <w:pPr>
        <w:keepNext/>
        <w:keepLines/>
        <w:spacing w:before="240" w:after="240" w:line="276" w:lineRule="auto"/>
        <w:outlineLvl w:val="0"/>
        <w:rPr>
          <w:rFonts w:ascii="Arial" w:eastAsiaTheme="majorEastAsia" w:hAnsi="Arial" w:cs="Arial"/>
          <w:bCs/>
          <w:color w:val="000000" w:themeColor="text1"/>
          <w:sz w:val="22"/>
          <w:szCs w:val="22"/>
        </w:rPr>
      </w:pPr>
    </w:p>
    <w:p w14:paraId="280A5CDD" w14:textId="6C95B368" w:rsidR="00086433" w:rsidRDefault="00086433" w:rsidP="00086433">
      <w:pPr>
        <w:keepNext/>
        <w:keepLines/>
        <w:spacing w:before="240" w:after="240" w:line="276" w:lineRule="auto"/>
        <w:outlineLvl w:val="0"/>
        <w:rPr>
          <w:rFonts w:ascii="Arial" w:eastAsiaTheme="majorEastAsia" w:hAnsi="Arial" w:cs="Arial"/>
          <w:b/>
          <w:color w:val="000000" w:themeColor="text1"/>
          <w:sz w:val="26"/>
          <w:szCs w:val="32"/>
        </w:rPr>
      </w:pPr>
      <w:r w:rsidRPr="0083323C">
        <w:rPr>
          <w:rFonts w:ascii="Arial" w:eastAsiaTheme="majorEastAsia" w:hAnsi="Arial" w:cs="Arial"/>
          <w:bCs/>
          <w:color w:val="000000" w:themeColor="text1"/>
          <w:sz w:val="22"/>
          <w:szCs w:val="22"/>
        </w:rPr>
        <w:t>Til foresatte for vg</w:t>
      </w:r>
      <w:r>
        <w:rPr>
          <w:rFonts w:ascii="Arial" w:eastAsiaTheme="majorEastAsia" w:hAnsi="Arial" w:cs="Arial"/>
          <w:bCs/>
          <w:color w:val="000000" w:themeColor="text1"/>
          <w:sz w:val="22"/>
          <w:szCs w:val="22"/>
        </w:rPr>
        <w:t>2</w:t>
      </w:r>
      <w:r w:rsidRPr="0083323C">
        <w:rPr>
          <w:rFonts w:ascii="Arial" w:eastAsiaTheme="majorEastAsia" w:hAnsi="Arial" w:cs="Arial"/>
          <w:bCs/>
          <w:color w:val="000000" w:themeColor="text1"/>
          <w:sz w:val="22"/>
          <w:szCs w:val="22"/>
        </w:rPr>
        <w:t>- elever</w:t>
      </w:r>
      <w:r>
        <w:rPr>
          <w:rFonts w:ascii="Arial" w:eastAsiaTheme="majorEastAsia" w:hAnsi="Arial" w:cs="Arial"/>
          <w:b/>
          <w:color w:val="000000" w:themeColor="text1"/>
          <w:sz w:val="26"/>
          <w:szCs w:val="32"/>
        </w:rPr>
        <w:t xml:space="preserve"> </w:t>
      </w:r>
      <w:r>
        <w:rPr>
          <w:rFonts w:ascii="Arial" w:eastAsiaTheme="majorEastAsia" w:hAnsi="Arial" w:cs="Arial"/>
          <w:b/>
          <w:color w:val="000000" w:themeColor="text1"/>
          <w:sz w:val="26"/>
          <w:szCs w:val="32"/>
        </w:rPr>
        <w:br/>
      </w:r>
    </w:p>
    <w:p w14:paraId="30995F1B" w14:textId="78A1C447" w:rsidR="00086433" w:rsidRPr="002122A5" w:rsidRDefault="00086433" w:rsidP="00086433">
      <w:pPr>
        <w:keepNext/>
        <w:keepLines/>
        <w:spacing w:before="240" w:after="240" w:line="276" w:lineRule="auto"/>
        <w:outlineLvl w:val="0"/>
        <w:rPr>
          <w:rFonts w:asciiTheme="majorHAnsi" w:eastAsiaTheme="majorEastAsia" w:hAnsiTheme="majorHAnsi" w:cs="Times New Roman"/>
          <w:b/>
          <w:color w:val="000000" w:themeColor="text1"/>
          <w:sz w:val="26"/>
          <w:szCs w:val="32"/>
        </w:rPr>
      </w:pPr>
      <w:r w:rsidRPr="002122A5">
        <w:rPr>
          <w:rFonts w:ascii="Arial" w:eastAsiaTheme="majorEastAsia" w:hAnsi="Arial" w:cs="Arial"/>
          <w:b/>
          <w:color w:val="000000" w:themeColor="text1"/>
          <w:sz w:val="26"/>
          <w:szCs w:val="32"/>
        </w:rPr>
        <w:t xml:space="preserve">Info om søking og invitasjon til fagsamtaler </w:t>
      </w:r>
      <w:bookmarkEnd w:id="0"/>
      <w:r>
        <w:rPr>
          <w:rFonts w:ascii="Arial" w:eastAsiaTheme="majorEastAsia" w:hAnsi="Arial" w:cs="Arial"/>
          <w:b/>
          <w:color w:val="000000" w:themeColor="text1"/>
          <w:sz w:val="26"/>
          <w:szCs w:val="32"/>
        </w:rPr>
        <w:t>2MUA, 2DAN og 2DRA – torsdag 10.03.2022</w:t>
      </w:r>
    </w:p>
    <w:p w14:paraId="06E259F7" w14:textId="77777777" w:rsidR="00086433" w:rsidRPr="002122A5" w:rsidRDefault="00086433" w:rsidP="00086433">
      <w:pPr>
        <w:spacing w:after="200" w:line="276" w:lineRule="auto"/>
        <w:rPr>
          <w:rFonts w:eastAsia="Times New Roman" w:cs="Times New Roman"/>
          <w:sz w:val="22"/>
          <w:szCs w:val="22"/>
        </w:rPr>
      </w:pPr>
      <w:r w:rsidRPr="002122A5">
        <w:rPr>
          <w:rFonts w:eastAsia="Times New Roman" w:cs="Times New Roman"/>
          <w:sz w:val="22"/>
          <w:szCs w:val="22"/>
        </w:rPr>
        <w:t xml:space="preserve">Vi håper ungdommene deres har det bra og trives på skolen hos oss, selv om de i hverdagen opplever visse begrensninger på grunn av smittevern. I det store og hele opplever vi at ungdommene er flinke og er seg sitt ansvar bevisst i en litt annerledes hverdag for oss alle. </w:t>
      </w:r>
    </w:p>
    <w:p w14:paraId="34A21353" w14:textId="77777777" w:rsidR="00086433" w:rsidRPr="002122A5" w:rsidRDefault="00086433" w:rsidP="00086433">
      <w:pPr>
        <w:spacing w:after="200" w:line="276" w:lineRule="auto"/>
        <w:rPr>
          <w:rFonts w:eastAsia="Times New Roman" w:cs="Times New Roman"/>
          <w:sz w:val="22"/>
          <w:szCs w:val="22"/>
        </w:rPr>
      </w:pPr>
      <w:r w:rsidRPr="002122A5">
        <w:rPr>
          <w:rFonts w:eastAsia="Times New Roman" w:cs="Times New Roman"/>
          <w:sz w:val="22"/>
          <w:szCs w:val="22"/>
        </w:rPr>
        <w:t xml:space="preserve">Elever kan nå midtveis i skoleåret og det er anledning til å ha fagsamtale med elevens faglærer. På grunn av pandemien legger vi ikke opp til møte på skolen, men det er mulighet for å melde seg på til faglærer i eget skjema (se egen </w:t>
      </w:r>
      <w:proofErr w:type="gramStart"/>
      <w:r w:rsidRPr="002122A5">
        <w:rPr>
          <w:rFonts w:eastAsia="Times New Roman" w:cs="Times New Roman"/>
          <w:sz w:val="22"/>
          <w:szCs w:val="22"/>
        </w:rPr>
        <w:t>link</w:t>
      </w:r>
      <w:proofErr w:type="gramEnd"/>
      <w:r w:rsidRPr="002122A5">
        <w:rPr>
          <w:rFonts w:eastAsia="Times New Roman" w:cs="Times New Roman"/>
          <w:sz w:val="22"/>
          <w:szCs w:val="22"/>
        </w:rPr>
        <w:t xml:space="preserve">). Faglærer ringer deg/dere på det aktuelle tidspunktet. </w:t>
      </w:r>
    </w:p>
    <w:p w14:paraId="48CC32A4" w14:textId="77777777" w:rsidR="00086433" w:rsidRPr="002122A5" w:rsidRDefault="00086433" w:rsidP="00086433">
      <w:pPr>
        <w:spacing w:after="200" w:line="276" w:lineRule="auto"/>
        <w:rPr>
          <w:rFonts w:eastAsia="Times New Roman" w:cs="Times New Roman"/>
          <w:sz w:val="22"/>
          <w:szCs w:val="22"/>
        </w:rPr>
      </w:pPr>
      <w:r w:rsidRPr="002122A5">
        <w:rPr>
          <w:rFonts w:eastAsia="Times New Roman" w:cs="Times New Roman"/>
          <w:sz w:val="22"/>
          <w:szCs w:val="22"/>
        </w:rPr>
        <w:t xml:space="preserve">For å unngå at samtalene kolliderer, benytter vi oss av et eget påmeldingssystem. Meld dere på ved å skrive elevens navn på listen med de aktuelle lærerne dere ønsker samtale med (se eksempel nedenfor). </w:t>
      </w:r>
    </w:p>
    <w:p w14:paraId="5CBF8F19" w14:textId="77777777" w:rsidR="00086433" w:rsidRPr="002122A5" w:rsidRDefault="00086433" w:rsidP="00086433">
      <w:pPr>
        <w:spacing w:after="200" w:line="276" w:lineRule="auto"/>
        <w:rPr>
          <w:rFonts w:eastAsia="Times New Roman" w:cs="Times New Roman"/>
          <w:sz w:val="22"/>
          <w:szCs w:val="22"/>
        </w:rPr>
      </w:pPr>
      <w:r w:rsidRPr="002122A5">
        <w:rPr>
          <w:rFonts w:eastAsia="Times New Roman" w:cs="Times New Roman"/>
          <w:noProof/>
          <w:sz w:val="22"/>
          <w:szCs w:val="22"/>
          <w:lang w:eastAsia="nb-NO"/>
        </w:rPr>
        <w:drawing>
          <wp:inline distT="0" distB="0" distL="0" distR="0" wp14:anchorId="4F9244CD" wp14:editId="39664D5B">
            <wp:extent cx="4635500" cy="3136900"/>
            <wp:effectExtent l="0" t="0" r="0" b="0"/>
            <wp:docPr id="1" name="Bilde 1" descr="Et bilde som inneholder bord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bord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313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E1A3E6" w14:textId="3F66C3A7" w:rsidR="00086433" w:rsidRDefault="00086433" w:rsidP="00086433">
      <w:pPr>
        <w:spacing w:after="200" w:line="276" w:lineRule="auto"/>
        <w:rPr>
          <w:rFonts w:eastAsia="Times New Roman" w:cs="Times New Roman"/>
          <w:sz w:val="22"/>
          <w:szCs w:val="22"/>
        </w:rPr>
      </w:pPr>
    </w:p>
    <w:p w14:paraId="646CAC0B" w14:textId="77777777" w:rsidR="008725B3" w:rsidRPr="002122A5" w:rsidRDefault="008725B3" w:rsidP="00086433">
      <w:pPr>
        <w:spacing w:after="200" w:line="276" w:lineRule="auto"/>
        <w:rPr>
          <w:rFonts w:eastAsia="Times New Roman" w:cs="Times New Roman"/>
          <w:sz w:val="22"/>
          <w:szCs w:val="22"/>
        </w:rPr>
      </w:pPr>
    </w:p>
    <w:p w14:paraId="5A598505" w14:textId="77777777" w:rsidR="00086433" w:rsidRPr="002122A5" w:rsidRDefault="00086433" w:rsidP="00086433">
      <w:pPr>
        <w:spacing w:after="200" w:line="276" w:lineRule="auto"/>
        <w:rPr>
          <w:rFonts w:eastAsia="Times New Roman" w:cs="Times New Roman"/>
          <w:sz w:val="22"/>
          <w:szCs w:val="22"/>
        </w:rPr>
      </w:pPr>
      <w:r w:rsidRPr="002122A5">
        <w:rPr>
          <w:rFonts w:eastAsia="Times New Roman" w:cs="Times New Roman"/>
          <w:sz w:val="22"/>
          <w:szCs w:val="22"/>
        </w:rPr>
        <w:lastRenderedPageBreak/>
        <w:t>For at planen skal fungere er vi avhengig av følgende:</w:t>
      </w:r>
      <w:r w:rsidRPr="002122A5">
        <w:rPr>
          <w:rFonts w:eastAsia="Times New Roman" w:cs="Times New Roman"/>
          <w:sz w:val="22"/>
          <w:szCs w:val="22"/>
        </w:rPr>
        <w:br/>
        <w:t xml:space="preserve">- Samtalen varer 10 minutter </w:t>
      </w:r>
      <w:r w:rsidRPr="002122A5">
        <w:rPr>
          <w:rFonts w:eastAsia="Times New Roman" w:cs="Times New Roman"/>
          <w:sz w:val="22"/>
          <w:szCs w:val="22"/>
        </w:rPr>
        <w:br/>
        <w:t xml:space="preserve">- Legg inn minimum 10 minutter mellom hver samtale </w:t>
      </w:r>
      <w:r w:rsidRPr="002122A5">
        <w:rPr>
          <w:rFonts w:eastAsia="Times New Roman" w:cs="Times New Roman"/>
          <w:sz w:val="22"/>
          <w:szCs w:val="22"/>
        </w:rPr>
        <w:br/>
        <w:t xml:space="preserve">- Vær nøye med å kontrollere at du ikke er oppført to steder samtidig </w:t>
      </w:r>
      <w:r w:rsidRPr="002122A5">
        <w:rPr>
          <w:rFonts w:eastAsia="Times New Roman" w:cs="Times New Roman"/>
          <w:sz w:val="22"/>
          <w:szCs w:val="22"/>
        </w:rPr>
        <w:br/>
        <w:t xml:space="preserve">- Ingen må fjerne andres navn på listen </w:t>
      </w:r>
    </w:p>
    <w:p w14:paraId="3751022F" w14:textId="175DBD03" w:rsidR="00086433" w:rsidRPr="002122A5" w:rsidRDefault="00086433" w:rsidP="00086433">
      <w:pPr>
        <w:spacing w:after="200" w:line="276" w:lineRule="auto"/>
        <w:rPr>
          <w:rFonts w:eastAsia="Times New Roman" w:cs="Times New Roman"/>
          <w:sz w:val="22"/>
          <w:szCs w:val="22"/>
        </w:rPr>
      </w:pPr>
      <w:r w:rsidRPr="002122A5">
        <w:rPr>
          <w:rFonts w:eastAsia="Times New Roman" w:cs="Times New Roman"/>
          <w:sz w:val="22"/>
          <w:szCs w:val="22"/>
        </w:rPr>
        <w:t xml:space="preserve">Sett dere opp på listen i denne </w:t>
      </w:r>
      <w:hyperlink r:id="rId6" w:anchor="gid=0" w:history="1">
        <w:r w:rsidR="00F906C0" w:rsidRPr="00F906C0">
          <w:rPr>
            <w:rStyle w:val="Hyperkobling"/>
            <w:rFonts w:eastAsia="Times New Roman" w:cs="Times New Roman"/>
            <w:sz w:val="22"/>
            <w:szCs w:val="22"/>
          </w:rPr>
          <w:t>linken</w:t>
        </w:r>
      </w:hyperlink>
    </w:p>
    <w:p w14:paraId="39CD9818" w14:textId="77777777" w:rsidR="00086433" w:rsidRPr="002122A5" w:rsidRDefault="00086433" w:rsidP="00086433">
      <w:pPr>
        <w:spacing w:after="200" w:line="276" w:lineRule="auto"/>
        <w:rPr>
          <w:rFonts w:eastAsia="Times New Roman" w:cs="Times New Roman"/>
          <w:sz w:val="22"/>
          <w:szCs w:val="22"/>
        </w:rPr>
      </w:pPr>
      <w:r w:rsidRPr="002122A5">
        <w:rPr>
          <w:rFonts w:eastAsia="Times New Roman" w:cs="Times New Roman"/>
          <w:sz w:val="22"/>
          <w:szCs w:val="22"/>
        </w:rPr>
        <w:t xml:space="preserve">Påmeldingsfrist: </w:t>
      </w:r>
      <w:r>
        <w:rPr>
          <w:rFonts w:eastAsia="Times New Roman" w:cs="Times New Roman"/>
          <w:sz w:val="22"/>
          <w:szCs w:val="22"/>
        </w:rPr>
        <w:t>06.03.2022</w:t>
      </w:r>
      <w:r w:rsidRPr="002122A5">
        <w:rPr>
          <w:rFonts w:eastAsia="Times New Roman" w:cs="Times New Roman"/>
          <w:sz w:val="22"/>
          <w:szCs w:val="22"/>
        </w:rPr>
        <w:br/>
      </w:r>
      <w:r w:rsidRPr="002122A5">
        <w:rPr>
          <w:rFonts w:eastAsia="Times New Roman" w:cs="Times New Roman"/>
          <w:sz w:val="22"/>
          <w:szCs w:val="22"/>
        </w:rPr>
        <w:br/>
        <w:t xml:space="preserve">Eleven kan gjerne være med på samtalen med faglærer. </w:t>
      </w:r>
    </w:p>
    <w:p w14:paraId="1F50B473" w14:textId="77777777" w:rsidR="00086433" w:rsidRPr="002122A5" w:rsidRDefault="00086433" w:rsidP="00086433">
      <w:pPr>
        <w:spacing w:after="200" w:line="276" w:lineRule="auto"/>
        <w:rPr>
          <w:rFonts w:eastAsia="Times New Roman" w:cs="Times New Roman"/>
          <w:sz w:val="22"/>
          <w:szCs w:val="22"/>
        </w:rPr>
      </w:pPr>
      <w:r w:rsidRPr="002122A5">
        <w:rPr>
          <w:rFonts w:eastAsia="Times New Roman" w:cs="Times New Roman"/>
          <w:sz w:val="22"/>
          <w:szCs w:val="22"/>
        </w:rPr>
        <w:t xml:space="preserve">Skulle dere ikke ha anledning den aktuelle datoen kan dere gjerne ta kontakt med kontaktlærer/faglærer på telefon ved en annen anledning. </w:t>
      </w:r>
    </w:p>
    <w:p w14:paraId="7627708C" w14:textId="77777777" w:rsidR="00086433" w:rsidRPr="002122A5" w:rsidRDefault="00086433" w:rsidP="00086433">
      <w:pPr>
        <w:spacing w:after="200" w:line="276" w:lineRule="auto"/>
        <w:rPr>
          <w:rFonts w:eastAsia="Times New Roman" w:cs="Times New Roman"/>
          <w:sz w:val="22"/>
          <w:szCs w:val="22"/>
        </w:rPr>
      </w:pPr>
    </w:p>
    <w:p w14:paraId="6215A3B8" w14:textId="77777777" w:rsidR="00086433" w:rsidRPr="002122A5" w:rsidRDefault="00086433" w:rsidP="00086433">
      <w:pPr>
        <w:spacing w:after="200" w:line="276" w:lineRule="auto"/>
        <w:rPr>
          <w:rFonts w:eastAsia="Times New Roman" w:cs="Times New Roman"/>
          <w:sz w:val="22"/>
          <w:szCs w:val="22"/>
        </w:rPr>
      </w:pPr>
      <w:r w:rsidRPr="002122A5">
        <w:rPr>
          <w:rFonts w:eastAsia="Times New Roman" w:cs="Times New Roman"/>
          <w:sz w:val="22"/>
          <w:szCs w:val="22"/>
        </w:rPr>
        <w:t xml:space="preserve">Hilsen </w:t>
      </w:r>
      <w:r w:rsidRPr="002122A5">
        <w:rPr>
          <w:rFonts w:eastAsia="Times New Roman" w:cs="Times New Roman"/>
          <w:sz w:val="22"/>
          <w:szCs w:val="22"/>
        </w:rPr>
        <w:br/>
      </w:r>
      <w:r w:rsidRPr="002122A5">
        <w:rPr>
          <w:rFonts w:eastAsia="Times New Roman" w:cs="Times New Roman"/>
          <w:sz w:val="22"/>
          <w:szCs w:val="22"/>
        </w:rPr>
        <w:tab/>
      </w:r>
      <w:r w:rsidRPr="002122A5">
        <w:rPr>
          <w:rFonts w:eastAsia="Times New Roman" w:cs="Times New Roman"/>
          <w:sz w:val="22"/>
          <w:szCs w:val="22"/>
        </w:rPr>
        <w:tab/>
      </w:r>
      <w:r w:rsidRPr="002122A5">
        <w:rPr>
          <w:rFonts w:eastAsia="Times New Roman" w:cs="Times New Roman"/>
          <w:sz w:val="22"/>
          <w:szCs w:val="22"/>
        </w:rPr>
        <w:tab/>
      </w:r>
      <w:r w:rsidRPr="002122A5">
        <w:rPr>
          <w:rFonts w:eastAsia="Times New Roman" w:cs="Times New Roman"/>
          <w:sz w:val="22"/>
          <w:szCs w:val="22"/>
        </w:rPr>
        <w:tab/>
      </w:r>
      <w:r w:rsidRPr="002122A5">
        <w:rPr>
          <w:rFonts w:eastAsia="Times New Roman" w:cs="Times New Roman"/>
          <w:sz w:val="22"/>
          <w:szCs w:val="22"/>
        </w:rPr>
        <w:tab/>
      </w:r>
      <w:r w:rsidRPr="002122A5">
        <w:rPr>
          <w:rFonts w:eastAsia="Times New Roman" w:cs="Times New Roman"/>
          <w:sz w:val="22"/>
          <w:szCs w:val="22"/>
        </w:rPr>
        <w:tab/>
      </w:r>
      <w:r w:rsidRPr="002122A5">
        <w:rPr>
          <w:rFonts w:eastAsia="Times New Roman" w:cs="Times New Roman"/>
          <w:sz w:val="22"/>
          <w:szCs w:val="22"/>
        </w:rPr>
        <w:tab/>
      </w:r>
      <w:r>
        <w:rPr>
          <w:rFonts w:eastAsia="Times New Roman" w:cs="Times New Roman"/>
          <w:sz w:val="22"/>
          <w:szCs w:val="22"/>
        </w:rPr>
        <w:t xml:space="preserve">Marie </w:t>
      </w:r>
      <w:proofErr w:type="spellStart"/>
      <w:r>
        <w:rPr>
          <w:rFonts w:eastAsia="Times New Roman" w:cs="Times New Roman"/>
          <w:sz w:val="22"/>
          <w:szCs w:val="22"/>
        </w:rPr>
        <w:t>Kili</w:t>
      </w:r>
      <w:proofErr w:type="spellEnd"/>
      <w:r>
        <w:rPr>
          <w:rFonts w:eastAsia="Times New Roman" w:cs="Times New Roman"/>
          <w:sz w:val="22"/>
          <w:szCs w:val="22"/>
        </w:rPr>
        <w:t xml:space="preserve"> Apeland</w:t>
      </w:r>
      <w:r w:rsidRPr="002122A5">
        <w:rPr>
          <w:rFonts w:eastAsia="Times New Roman" w:cs="Times New Roman"/>
          <w:sz w:val="22"/>
          <w:szCs w:val="22"/>
        </w:rPr>
        <w:t xml:space="preserve"> </w:t>
      </w:r>
    </w:p>
    <w:p w14:paraId="7336A33B" w14:textId="77777777" w:rsidR="00086433" w:rsidRPr="002122A5" w:rsidRDefault="00086433" w:rsidP="00086433">
      <w:pPr>
        <w:spacing w:after="200" w:line="276" w:lineRule="auto"/>
        <w:rPr>
          <w:rFonts w:eastAsia="Times New Roman" w:cs="Times New Roman"/>
          <w:sz w:val="22"/>
          <w:szCs w:val="22"/>
        </w:rPr>
      </w:pPr>
      <w:r w:rsidRPr="002122A5">
        <w:rPr>
          <w:rFonts w:eastAsia="Times New Roman" w:cs="Times New Roman"/>
          <w:sz w:val="22"/>
          <w:szCs w:val="22"/>
        </w:rPr>
        <w:tab/>
      </w:r>
      <w:r w:rsidRPr="002122A5">
        <w:rPr>
          <w:rFonts w:eastAsia="Times New Roman" w:cs="Times New Roman"/>
          <w:sz w:val="22"/>
          <w:szCs w:val="22"/>
        </w:rPr>
        <w:tab/>
      </w:r>
      <w:r w:rsidRPr="002122A5">
        <w:rPr>
          <w:rFonts w:eastAsia="Times New Roman" w:cs="Times New Roman"/>
          <w:sz w:val="22"/>
          <w:szCs w:val="22"/>
        </w:rPr>
        <w:tab/>
      </w:r>
      <w:r w:rsidRPr="002122A5">
        <w:rPr>
          <w:rFonts w:eastAsia="Times New Roman" w:cs="Times New Roman"/>
          <w:sz w:val="22"/>
          <w:szCs w:val="22"/>
        </w:rPr>
        <w:tab/>
      </w:r>
      <w:r w:rsidRPr="002122A5">
        <w:rPr>
          <w:rFonts w:eastAsia="Times New Roman" w:cs="Times New Roman"/>
          <w:sz w:val="22"/>
          <w:szCs w:val="22"/>
        </w:rPr>
        <w:tab/>
      </w:r>
      <w:r w:rsidRPr="002122A5">
        <w:rPr>
          <w:rFonts w:eastAsia="Times New Roman" w:cs="Times New Roman"/>
          <w:sz w:val="22"/>
          <w:szCs w:val="22"/>
        </w:rPr>
        <w:tab/>
      </w:r>
      <w:r w:rsidRPr="002122A5">
        <w:rPr>
          <w:rFonts w:eastAsia="Times New Roman" w:cs="Times New Roman"/>
          <w:sz w:val="22"/>
          <w:szCs w:val="22"/>
        </w:rPr>
        <w:tab/>
      </w:r>
      <w:r>
        <w:rPr>
          <w:rFonts w:eastAsia="Times New Roman" w:cs="Times New Roman"/>
          <w:sz w:val="22"/>
          <w:szCs w:val="22"/>
        </w:rPr>
        <w:t>Saksbehandler</w:t>
      </w:r>
    </w:p>
    <w:p w14:paraId="344FFB7E" w14:textId="77777777" w:rsidR="00415F8E" w:rsidRDefault="00415F8E"/>
    <w:sectPr w:rsidR="00415F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433"/>
    <w:rsid w:val="0002179A"/>
    <w:rsid w:val="00086433"/>
    <w:rsid w:val="00415F8E"/>
    <w:rsid w:val="008725B3"/>
    <w:rsid w:val="00EB62B5"/>
    <w:rsid w:val="00F9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2A2D05"/>
  <w15:chartTrackingRefBased/>
  <w15:docId w15:val="{C007BA23-D8F6-6244-84C9-4A31A785D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643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086433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086433"/>
    <w:rPr>
      <w:color w:val="954F72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0864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spreadsheets/d/1c_hox5YDStEQAcdn3cjkVldW6yCo6KFv7EDbpzZhjQM/edi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Kili Apeland</dc:creator>
  <cp:keywords/>
  <dc:description/>
  <cp:lastModifiedBy>Hanne C Gilje Birkeland</cp:lastModifiedBy>
  <cp:revision>2</cp:revision>
  <dcterms:created xsi:type="dcterms:W3CDTF">2022-02-23T10:06:00Z</dcterms:created>
  <dcterms:modified xsi:type="dcterms:W3CDTF">2022-02-23T10:06:00Z</dcterms:modified>
</cp:coreProperties>
</file>